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EC5" w:rsidRPr="00EE44AC" w:rsidRDefault="00F826CE" w:rsidP="00D87EC5">
      <w:pPr>
        <w:pStyle w:val="NoSpacing"/>
        <w:rPr>
          <w:b/>
        </w:rPr>
      </w:pPr>
      <w:r w:rsidRPr="00EE44AC">
        <w:rPr>
          <w:b/>
        </w:rPr>
        <w:t xml:space="preserve">Year 11 </w:t>
      </w:r>
      <w:proofErr w:type="gramStart"/>
      <w:r w:rsidRPr="00EE44AC">
        <w:rPr>
          <w:b/>
        </w:rPr>
        <w:t>Pre course</w:t>
      </w:r>
      <w:proofErr w:type="gramEnd"/>
      <w:r w:rsidRPr="00EE44AC">
        <w:rPr>
          <w:b/>
        </w:rPr>
        <w:t xml:space="preserve"> task</w:t>
      </w:r>
    </w:p>
    <w:p w:rsidR="00F826CE" w:rsidRPr="00EE44AC" w:rsidRDefault="00F826CE" w:rsidP="00D87EC5">
      <w:pPr>
        <w:pStyle w:val="NoSpacing"/>
        <w:rPr>
          <w:b/>
        </w:rPr>
      </w:pPr>
    </w:p>
    <w:p w:rsidR="005220A2" w:rsidRDefault="00F826CE" w:rsidP="00D87EC5">
      <w:pPr>
        <w:pStyle w:val="NoSpacing"/>
        <w:rPr>
          <w:b/>
        </w:rPr>
      </w:pPr>
      <w:r w:rsidRPr="00EE44AC">
        <w:rPr>
          <w:b/>
        </w:rPr>
        <w:t>For the pre course task we would like you to produce a illustration</w:t>
      </w:r>
      <w:r w:rsidR="005220A2">
        <w:rPr>
          <w:b/>
        </w:rPr>
        <w:t>s</w:t>
      </w:r>
      <w:r w:rsidRPr="00EE44AC">
        <w:rPr>
          <w:b/>
        </w:rPr>
        <w:t xml:space="preserve"> / image</w:t>
      </w:r>
      <w:r w:rsidR="005220A2">
        <w:rPr>
          <w:b/>
        </w:rPr>
        <w:t>s</w:t>
      </w:r>
      <w:r w:rsidRPr="00EE44AC">
        <w:rPr>
          <w:b/>
        </w:rPr>
        <w:t xml:space="preserve"> </w:t>
      </w:r>
      <w:proofErr w:type="gramStart"/>
      <w:r w:rsidRPr="00EE44AC">
        <w:rPr>
          <w:b/>
        </w:rPr>
        <w:t>for  stamp</w:t>
      </w:r>
      <w:proofErr w:type="gramEnd"/>
      <w:r w:rsidRPr="00EE44AC">
        <w:rPr>
          <w:b/>
        </w:rPr>
        <w:t xml:space="preserve"> design</w:t>
      </w:r>
      <w:r w:rsidR="005220A2">
        <w:rPr>
          <w:b/>
        </w:rPr>
        <w:t>s</w:t>
      </w:r>
      <w:r w:rsidRPr="00EE44AC">
        <w:rPr>
          <w:b/>
        </w:rPr>
        <w:t xml:space="preserve"> considering the theme of Exploration and </w:t>
      </w:r>
      <w:r w:rsidR="0073586C">
        <w:rPr>
          <w:b/>
        </w:rPr>
        <w:t>D</w:t>
      </w:r>
      <w:r w:rsidRPr="00EE44AC">
        <w:rPr>
          <w:b/>
        </w:rPr>
        <w:t>iscovery. Below are a number of starting points.</w:t>
      </w:r>
      <w:bookmarkStart w:id="0" w:name="_GoBack"/>
      <w:bookmarkEnd w:id="0"/>
    </w:p>
    <w:p w:rsidR="005220A2" w:rsidRDefault="00F826CE" w:rsidP="00D87EC5">
      <w:pPr>
        <w:pStyle w:val="NoSpacing"/>
        <w:rPr>
          <w:b/>
        </w:rPr>
      </w:pPr>
      <w:r w:rsidRPr="00EE44AC">
        <w:rPr>
          <w:b/>
        </w:rPr>
        <w:t xml:space="preserve"> You can use which ever media you choose or is available to you at home. </w:t>
      </w:r>
    </w:p>
    <w:p w:rsidR="00F826CE" w:rsidRPr="00EE44AC" w:rsidRDefault="00F826CE" w:rsidP="00D87EC5">
      <w:pPr>
        <w:pStyle w:val="NoSpacing"/>
        <w:rPr>
          <w:b/>
        </w:rPr>
      </w:pPr>
      <w:r w:rsidRPr="00EE44AC">
        <w:rPr>
          <w:b/>
        </w:rPr>
        <w:t xml:space="preserve"> IE Computer based, Collage, Paint, </w:t>
      </w:r>
      <w:proofErr w:type="gramStart"/>
      <w:r w:rsidRPr="00EE44AC">
        <w:rPr>
          <w:b/>
        </w:rPr>
        <w:t xml:space="preserve">Sculpture </w:t>
      </w:r>
      <w:r w:rsidR="005220A2">
        <w:rPr>
          <w:b/>
        </w:rPr>
        <w:t>,</w:t>
      </w:r>
      <w:proofErr w:type="gramEnd"/>
      <w:r w:rsidR="005220A2">
        <w:rPr>
          <w:b/>
        </w:rPr>
        <w:t xml:space="preserve"> Photography, Typography</w:t>
      </w:r>
      <w:r w:rsidRPr="00EE44AC">
        <w:rPr>
          <w:b/>
        </w:rPr>
        <w:t xml:space="preserve">. Your solution could be image or typography based </w:t>
      </w:r>
      <w:r w:rsidR="00EE44AC" w:rsidRPr="00EE44AC">
        <w:rPr>
          <w:b/>
        </w:rPr>
        <w:t>so you could use words.</w:t>
      </w:r>
      <w:r w:rsidR="007A6FCA">
        <w:rPr>
          <w:b/>
        </w:rPr>
        <w:t xml:space="preserve"> DO NOT USE CARTOONS OR MANGA.</w:t>
      </w:r>
    </w:p>
    <w:p w:rsidR="00F826CE" w:rsidRDefault="00F826CE" w:rsidP="00D87EC5">
      <w:pPr>
        <w:pStyle w:val="NoSpacing"/>
      </w:pPr>
    </w:p>
    <w:p w:rsidR="00F826CE" w:rsidRPr="00F826CE" w:rsidRDefault="00F826CE" w:rsidP="00D87EC5">
      <w:pPr>
        <w:pStyle w:val="NoSpacing"/>
        <w:rPr>
          <w:b/>
        </w:rPr>
      </w:pPr>
      <w:r w:rsidRPr="00F826CE">
        <w:rPr>
          <w:b/>
        </w:rPr>
        <w:t xml:space="preserve">Exploration and Discovery </w:t>
      </w:r>
      <w:r w:rsidR="0073586C">
        <w:rPr>
          <w:b/>
        </w:rPr>
        <w:t>– possible approaches:</w:t>
      </w:r>
    </w:p>
    <w:p w:rsidR="00F826CE" w:rsidRPr="0073586C" w:rsidRDefault="00F826CE" w:rsidP="00F826CE">
      <w:pPr>
        <w:pStyle w:val="NoSpacing"/>
        <w:numPr>
          <w:ilvl w:val="0"/>
          <w:numId w:val="1"/>
        </w:numPr>
        <w:rPr>
          <w:sz w:val="20"/>
          <w:szCs w:val="20"/>
        </w:rPr>
      </w:pPr>
      <w:r w:rsidRPr="0073586C">
        <w:rPr>
          <w:sz w:val="20"/>
          <w:szCs w:val="20"/>
        </w:rPr>
        <w:t xml:space="preserve">Artists in the 16th century created illustrations of exotic foreign creatures from descriptions alone, descriptions that were recounted by explorers who had actual experience of the creatures. Albrecht </w:t>
      </w:r>
      <w:proofErr w:type="spellStart"/>
      <w:r w:rsidRPr="0073586C">
        <w:rPr>
          <w:sz w:val="20"/>
          <w:szCs w:val="20"/>
        </w:rPr>
        <w:t>Dürer’s</w:t>
      </w:r>
      <w:proofErr w:type="spellEnd"/>
      <w:r w:rsidRPr="0073586C">
        <w:rPr>
          <w:sz w:val="20"/>
          <w:szCs w:val="20"/>
        </w:rPr>
        <w:t xml:space="preserve"> engraving of a rhinoceros is one of many classic examples.</w:t>
      </w:r>
    </w:p>
    <w:p w:rsidR="00F826CE" w:rsidRPr="0073586C" w:rsidRDefault="00F826CE" w:rsidP="00F826CE">
      <w:pPr>
        <w:pStyle w:val="NoSpacing"/>
        <w:numPr>
          <w:ilvl w:val="0"/>
          <w:numId w:val="1"/>
        </w:numPr>
        <w:rPr>
          <w:sz w:val="20"/>
          <w:szCs w:val="20"/>
        </w:rPr>
      </w:pPr>
      <w:r w:rsidRPr="0073586C">
        <w:rPr>
          <w:sz w:val="20"/>
          <w:szCs w:val="20"/>
        </w:rPr>
        <w:t>Our senses are bombarded with fresh visual information by events such as holidays, social events, visiting distant relatives, sporting fixtures, trips to galleries and museums</w:t>
      </w:r>
      <w:r w:rsidR="008D216A">
        <w:rPr>
          <w:sz w:val="20"/>
          <w:szCs w:val="20"/>
        </w:rPr>
        <w:t xml:space="preserve"> </w:t>
      </w:r>
      <w:proofErr w:type="spellStart"/>
      <w:r w:rsidR="008D216A">
        <w:rPr>
          <w:sz w:val="20"/>
          <w:szCs w:val="20"/>
        </w:rPr>
        <w:t>Eg</w:t>
      </w:r>
      <w:proofErr w:type="spellEnd"/>
      <w:r w:rsidR="008D216A">
        <w:rPr>
          <w:sz w:val="20"/>
          <w:szCs w:val="20"/>
        </w:rPr>
        <w:t xml:space="preserve"> science museum)</w:t>
      </w:r>
      <w:r w:rsidRPr="0073586C">
        <w:rPr>
          <w:sz w:val="20"/>
          <w:szCs w:val="20"/>
        </w:rPr>
        <w:t xml:space="preserve">, and new friends. Even a simple motorway journey can take you through major contrasts in architecture and landscape. </w:t>
      </w:r>
    </w:p>
    <w:p w:rsidR="00F826CE" w:rsidRPr="0073586C" w:rsidRDefault="00F826CE" w:rsidP="00F826CE">
      <w:pPr>
        <w:pStyle w:val="NoSpacing"/>
        <w:numPr>
          <w:ilvl w:val="0"/>
          <w:numId w:val="1"/>
        </w:numPr>
        <w:rPr>
          <w:sz w:val="20"/>
          <w:szCs w:val="20"/>
        </w:rPr>
      </w:pPr>
      <w:r w:rsidRPr="0073586C">
        <w:rPr>
          <w:sz w:val="20"/>
          <w:szCs w:val="20"/>
        </w:rPr>
        <w:t xml:space="preserve">Exploration into the microscopic world can transport us to an environment of fantastic organisms with endless shapes and forms. Dissection of the human body reveals the incredible complexity of its mechanics and systems. Dr Gunther von </w:t>
      </w:r>
      <w:proofErr w:type="spellStart"/>
      <w:r w:rsidRPr="0073586C">
        <w:rPr>
          <w:sz w:val="20"/>
          <w:szCs w:val="20"/>
        </w:rPr>
        <w:t>Hagens’s</w:t>
      </w:r>
      <w:proofErr w:type="spellEnd"/>
      <w:r w:rsidRPr="0073586C">
        <w:rPr>
          <w:sz w:val="20"/>
          <w:szCs w:val="20"/>
        </w:rPr>
        <w:t xml:space="preserve"> Body Worlds exhibition displayed this fragile beauty. </w:t>
      </w:r>
    </w:p>
    <w:p w:rsidR="00F826CE" w:rsidRPr="0073586C" w:rsidRDefault="00F826CE" w:rsidP="00F826CE">
      <w:pPr>
        <w:pStyle w:val="NoSpacing"/>
        <w:numPr>
          <w:ilvl w:val="0"/>
          <w:numId w:val="1"/>
        </w:numPr>
        <w:rPr>
          <w:sz w:val="20"/>
          <w:szCs w:val="20"/>
        </w:rPr>
      </w:pPr>
      <w:r w:rsidRPr="0073586C">
        <w:rPr>
          <w:sz w:val="20"/>
          <w:szCs w:val="20"/>
        </w:rPr>
        <w:t>Discovering and reading a new book can create pictures of entire communities, environments and individuals in your imagination. It is interesting to see how the film version of a book often provokes a feeling of disappointment. This may be because it is the director’s own visualisation of characters and places, rather than your own.</w:t>
      </w:r>
    </w:p>
    <w:p w:rsidR="00F826CE" w:rsidRDefault="00F826CE" w:rsidP="00D87EC5">
      <w:pPr>
        <w:pStyle w:val="NoSpacing"/>
      </w:pPr>
    </w:p>
    <w:p w:rsidR="00F826CE" w:rsidRPr="0073586C" w:rsidRDefault="00F826CE" w:rsidP="00D87EC5">
      <w:pPr>
        <w:pStyle w:val="NoSpacing"/>
        <w:rPr>
          <w:b/>
          <w:sz w:val="20"/>
          <w:szCs w:val="20"/>
        </w:rPr>
      </w:pPr>
      <w:r w:rsidRPr="0073586C">
        <w:rPr>
          <w:b/>
          <w:sz w:val="20"/>
          <w:szCs w:val="20"/>
        </w:rPr>
        <w:t>Here are some more ideas that might help you begin your research</w:t>
      </w:r>
      <w:r w:rsidR="00EE44AC" w:rsidRPr="0073586C">
        <w:rPr>
          <w:b/>
          <w:sz w:val="20"/>
          <w:szCs w:val="20"/>
        </w:rPr>
        <w:t xml:space="preserve"> based on personal experience, hobbies, visits to places of </w:t>
      </w:r>
      <w:proofErr w:type="gramStart"/>
      <w:r w:rsidR="00EE44AC" w:rsidRPr="0073586C">
        <w:rPr>
          <w:b/>
          <w:sz w:val="20"/>
          <w:szCs w:val="20"/>
        </w:rPr>
        <w:t xml:space="preserve">interest </w:t>
      </w:r>
      <w:r w:rsidRPr="0073586C">
        <w:rPr>
          <w:b/>
          <w:sz w:val="20"/>
          <w:szCs w:val="20"/>
        </w:rPr>
        <w:t>:</w:t>
      </w:r>
      <w:proofErr w:type="gramEnd"/>
      <w:r w:rsidRPr="0073586C">
        <w:rPr>
          <w:b/>
          <w:sz w:val="20"/>
          <w:szCs w:val="20"/>
        </w:rPr>
        <w:t xml:space="preserve"> </w:t>
      </w:r>
    </w:p>
    <w:p w:rsidR="00F826CE" w:rsidRPr="0073586C" w:rsidRDefault="00F826CE" w:rsidP="00D87EC5">
      <w:pPr>
        <w:pStyle w:val="NoSpacing"/>
        <w:rPr>
          <w:sz w:val="20"/>
          <w:szCs w:val="20"/>
        </w:rPr>
      </w:pPr>
      <w:r w:rsidRPr="0073586C">
        <w:rPr>
          <w:sz w:val="20"/>
          <w:szCs w:val="20"/>
        </w:rPr>
        <w:t xml:space="preserve">● climbing, caving, bird-watching, canoeing, gliding, hiking </w:t>
      </w:r>
    </w:p>
    <w:p w:rsidR="00F826CE" w:rsidRPr="0073586C" w:rsidRDefault="00F826CE" w:rsidP="00D87EC5">
      <w:pPr>
        <w:pStyle w:val="NoSpacing"/>
        <w:rPr>
          <w:sz w:val="20"/>
          <w:szCs w:val="20"/>
        </w:rPr>
      </w:pPr>
      <w:r w:rsidRPr="0073586C">
        <w:rPr>
          <w:sz w:val="20"/>
          <w:szCs w:val="20"/>
        </w:rPr>
        <w:t xml:space="preserve">● experiments, dissection, dismantling, deconstructing </w:t>
      </w:r>
    </w:p>
    <w:p w:rsidR="00F826CE" w:rsidRPr="0073586C" w:rsidRDefault="00F826CE" w:rsidP="00D87EC5">
      <w:pPr>
        <w:pStyle w:val="NoSpacing"/>
        <w:rPr>
          <w:sz w:val="20"/>
          <w:szCs w:val="20"/>
        </w:rPr>
      </w:pPr>
      <w:r w:rsidRPr="0073586C">
        <w:rPr>
          <w:sz w:val="20"/>
          <w:szCs w:val="20"/>
        </w:rPr>
        <w:t xml:space="preserve">● exotic food, music, literature </w:t>
      </w:r>
    </w:p>
    <w:p w:rsidR="00F826CE" w:rsidRPr="0073586C" w:rsidRDefault="00F826CE" w:rsidP="00D87EC5">
      <w:pPr>
        <w:pStyle w:val="NoSpacing"/>
        <w:rPr>
          <w:sz w:val="20"/>
          <w:szCs w:val="20"/>
        </w:rPr>
      </w:pPr>
      <w:r w:rsidRPr="0073586C">
        <w:rPr>
          <w:sz w:val="20"/>
          <w:szCs w:val="20"/>
        </w:rPr>
        <w:t xml:space="preserve">● rock pools, areas underneath stones, dead wood and metal sheets </w:t>
      </w:r>
    </w:p>
    <w:p w:rsidR="00F826CE" w:rsidRPr="0073586C" w:rsidRDefault="00F826CE" w:rsidP="00D87EC5">
      <w:pPr>
        <w:pStyle w:val="NoSpacing"/>
        <w:rPr>
          <w:sz w:val="20"/>
          <w:szCs w:val="20"/>
        </w:rPr>
      </w:pPr>
      <w:r w:rsidRPr="0073586C">
        <w:rPr>
          <w:sz w:val="20"/>
          <w:szCs w:val="20"/>
        </w:rPr>
        <w:t xml:space="preserve">● zoological gardens, theme parks, fun fairs, museums, libraries </w:t>
      </w:r>
    </w:p>
    <w:p w:rsidR="00F826CE" w:rsidRPr="0073586C" w:rsidRDefault="00F826CE" w:rsidP="00D87EC5">
      <w:pPr>
        <w:pStyle w:val="NoSpacing"/>
        <w:rPr>
          <w:sz w:val="20"/>
          <w:szCs w:val="20"/>
        </w:rPr>
      </w:pPr>
      <w:r w:rsidRPr="0073586C">
        <w:rPr>
          <w:sz w:val="20"/>
          <w:szCs w:val="20"/>
        </w:rPr>
        <w:t xml:space="preserve">● derelict gardens, cemeteries </w:t>
      </w:r>
    </w:p>
    <w:p w:rsidR="00F826CE" w:rsidRPr="0073586C" w:rsidRDefault="00F826CE" w:rsidP="00D87EC5">
      <w:pPr>
        <w:pStyle w:val="NoSpacing"/>
        <w:rPr>
          <w:sz w:val="20"/>
          <w:szCs w:val="20"/>
        </w:rPr>
      </w:pPr>
      <w:r w:rsidRPr="0073586C">
        <w:rPr>
          <w:sz w:val="20"/>
          <w:szCs w:val="20"/>
        </w:rPr>
        <w:t xml:space="preserve">● snorkelling and metal detecting </w:t>
      </w:r>
    </w:p>
    <w:p w:rsidR="00EE44AC" w:rsidRPr="0073586C" w:rsidRDefault="00F826CE" w:rsidP="00D87EC5">
      <w:pPr>
        <w:pStyle w:val="NoSpacing"/>
        <w:rPr>
          <w:sz w:val="20"/>
          <w:szCs w:val="20"/>
        </w:rPr>
      </w:pPr>
      <w:r w:rsidRPr="0073586C">
        <w:rPr>
          <w:sz w:val="20"/>
          <w:szCs w:val="20"/>
        </w:rPr>
        <w:t xml:space="preserve">● magnifying lenses, telescopes, binoculars. </w:t>
      </w:r>
    </w:p>
    <w:p w:rsidR="00EE44AC" w:rsidRDefault="00EE44AC" w:rsidP="00D87EC5">
      <w:pPr>
        <w:pStyle w:val="NoSpacing"/>
      </w:pPr>
    </w:p>
    <w:p w:rsidR="00F826CE" w:rsidRDefault="00F826CE" w:rsidP="00D87EC5">
      <w:pPr>
        <w:pStyle w:val="NoSpacing"/>
      </w:pPr>
      <w:r>
        <w:t>Try to select sources which are unusual or challenging, sources which will provide you with a variety of visual stimuli from which you can develop your work.</w:t>
      </w:r>
    </w:p>
    <w:p w:rsidR="00F826CE" w:rsidRDefault="00F826CE" w:rsidP="00D87EC5">
      <w:pPr>
        <w:pStyle w:val="NoSpacing"/>
      </w:pPr>
    </w:p>
    <w:p w:rsidR="00F826CE" w:rsidRPr="00A86350" w:rsidRDefault="00F826CE" w:rsidP="00D87EC5">
      <w:pPr>
        <w:pStyle w:val="NoSpacing"/>
        <w:rPr>
          <w:b/>
        </w:rPr>
      </w:pPr>
      <w:r w:rsidRPr="00A86350">
        <w:rPr>
          <w:b/>
        </w:rPr>
        <w:t xml:space="preserve">Outcome - </w:t>
      </w:r>
    </w:p>
    <w:p w:rsidR="00F826CE" w:rsidRPr="00A86350" w:rsidRDefault="00F826CE" w:rsidP="00D87EC5">
      <w:pPr>
        <w:pStyle w:val="NoSpacing"/>
        <w:rPr>
          <w:b/>
        </w:rPr>
      </w:pPr>
      <w:r w:rsidRPr="00A86350">
        <w:rPr>
          <w:b/>
        </w:rPr>
        <w:t>Stamp design</w:t>
      </w:r>
      <w:r w:rsidR="005220A2" w:rsidRPr="00A86350">
        <w:rPr>
          <w:b/>
        </w:rPr>
        <w:t xml:space="preserve">. We would like 3 stamps in a series that link together in some way either through the theme or literally as in the Taiwan stamps </w:t>
      </w:r>
      <w:r w:rsidR="008D216A">
        <w:rPr>
          <w:b/>
        </w:rPr>
        <w:t>on the next page</w:t>
      </w:r>
      <w:r w:rsidR="005220A2" w:rsidRPr="00A86350">
        <w:rPr>
          <w:b/>
        </w:rPr>
        <w:t>.</w:t>
      </w:r>
    </w:p>
    <w:p w:rsidR="00557A10" w:rsidRDefault="00A86350" w:rsidP="00D87EC5">
      <w:pPr>
        <w:pStyle w:val="NoSpacing"/>
      </w:pPr>
      <w:r>
        <w:t>Link for stam</w:t>
      </w:r>
      <w:r w:rsidR="008D216A">
        <w:t>p</w:t>
      </w:r>
      <w:r>
        <w:t xml:space="preserve"> design mock up</w:t>
      </w:r>
      <w:r w:rsidR="008D216A">
        <w:t xml:space="preserve"> (for use in college).</w:t>
      </w:r>
    </w:p>
    <w:p w:rsidR="00557A10" w:rsidRDefault="00A80FA5" w:rsidP="00D87EC5">
      <w:pPr>
        <w:pStyle w:val="NoSpacing"/>
        <w:rPr>
          <w:noProof/>
        </w:rPr>
      </w:pPr>
      <w:hyperlink r:id="rId5" w:history="1">
        <w:r w:rsidR="00FC10FC" w:rsidRPr="00CD7053">
          <w:rPr>
            <w:rStyle w:val="Hyperlink"/>
            <w:noProof/>
          </w:rPr>
          <w:t>https://dribbble.com/shots/13478713-Postage-stamps-mock-up-3</w:t>
        </w:r>
      </w:hyperlink>
      <w:r w:rsidR="00FC10FC">
        <w:rPr>
          <w:noProof/>
        </w:rPr>
        <w:t xml:space="preserve">  </w:t>
      </w:r>
      <w:r w:rsidR="00FC10FC">
        <w:rPr>
          <w:noProof/>
        </w:rPr>
        <w:drawing>
          <wp:inline distT="0" distB="0" distL="0" distR="0" wp14:anchorId="33ECCFAF" wp14:editId="5ED74A2C">
            <wp:extent cx="476250" cy="41059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474" cy="431475"/>
                    </a:xfrm>
                    <a:prstGeom prst="rect">
                      <a:avLst/>
                    </a:prstGeom>
                  </pic:spPr>
                </pic:pic>
              </a:graphicData>
            </a:graphic>
          </wp:inline>
        </w:drawing>
      </w:r>
    </w:p>
    <w:p w:rsidR="00032BA7" w:rsidRDefault="00557A10" w:rsidP="00D87EC5">
      <w:pPr>
        <w:pStyle w:val="NoSpacing"/>
      </w:pPr>
      <w:r>
        <w:rPr>
          <w:noProof/>
        </w:rPr>
        <w:lastRenderedPageBreak/>
        <w:drawing>
          <wp:inline distT="0" distB="0" distL="0" distR="0" wp14:anchorId="0B207785" wp14:editId="206B21FD">
            <wp:extent cx="2209800" cy="13122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7210" cy="1381923"/>
                    </a:xfrm>
                    <a:prstGeom prst="rect">
                      <a:avLst/>
                    </a:prstGeom>
                  </pic:spPr>
                </pic:pic>
              </a:graphicData>
            </a:graphic>
          </wp:inline>
        </w:drawing>
      </w:r>
      <w:r w:rsidR="00032BA7">
        <w:t xml:space="preserve">    </w:t>
      </w:r>
      <w:r w:rsidR="005E7289">
        <w:rPr>
          <w:noProof/>
        </w:rPr>
        <w:drawing>
          <wp:inline distT="0" distB="0" distL="0" distR="0" wp14:anchorId="407C69C2" wp14:editId="7FF1FF08">
            <wp:extent cx="3109140" cy="1306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9560" cy="1416289"/>
                    </a:xfrm>
                    <a:prstGeom prst="rect">
                      <a:avLst/>
                    </a:prstGeom>
                  </pic:spPr>
                </pic:pic>
              </a:graphicData>
            </a:graphic>
          </wp:inline>
        </w:drawing>
      </w:r>
    </w:p>
    <w:p w:rsidR="00560B3B" w:rsidRDefault="00560B3B" w:rsidP="00D87EC5">
      <w:pPr>
        <w:pStyle w:val="NoSpacing"/>
      </w:pPr>
    </w:p>
    <w:p w:rsidR="00A61E9D" w:rsidRDefault="00560B3B" w:rsidP="00D87EC5">
      <w:pPr>
        <w:pStyle w:val="NoSpacing"/>
      </w:pPr>
      <w:r>
        <w:t>Linking a series</w:t>
      </w:r>
    </w:p>
    <w:p w:rsidR="00A61E9D" w:rsidRDefault="00560B3B" w:rsidP="00D87EC5">
      <w:pPr>
        <w:pStyle w:val="NoSpacing"/>
      </w:pPr>
      <w:r>
        <w:t xml:space="preserve"> </w:t>
      </w:r>
      <w:r>
        <w:rPr>
          <w:noProof/>
        </w:rPr>
        <w:drawing>
          <wp:inline distT="0" distB="0" distL="0" distR="0" wp14:anchorId="2CE980FF" wp14:editId="15067282">
            <wp:extent cx="2400300" cy="243042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919" cy="2537371"/>
                    </a:xfrm>
                    <a:prstGeom prst="rect">
                      <a:avLst/>
                    </a:prstGeom>
                  </pic:spPr>
                </pic:pic>
              </a:graphicData>
            </a:graphic>
          </wp:inline>
        </w:drawing>
      </w:r>
      <w:r>
        <w:t xml:space="preserve">   </w:t>
      </w:r>
      <w:r>
        <w:rPr>
          <w:noProof/>
        </w:rPr>
        <w:drawing>
          <wp:inline distT="0" distB="0" distL="0" distR="0" wp14:anchorId="057E0CE1" wp14:editId="4FC0D4B3">
            <wp:extent cx="2266950" cy="2461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004" cy="2530983"/>
                    </a:xfrm>
                    <a:prstGeom prst="rect">
                      <a:avLst/>
                    </a:prstGeom>
                  </pic:spPr>
                </pic:pic>
              </a:graphicData>
            </a:graphic>
          </wp:inline>
        </w:drawing>
      </w:r>
    </w:p>
    <w:p w:rsidR="00A61E9D" w:rsidRDefault="00032BA7" w:rsidP="00D87EC5">
      <w:pPr>
        <w:pStyle w:val="NoSpacing"/>
        <w:rPr>
          <w:noProof/>
        </w:rPr>
      </w:pPr>
      <w:r>
        <w:t xml:space="preserve">    </w:t>
      </w:r>
    </w:p>
    <w:p w:rsidR="00A61E9D" w:rsidRDefault="00A61E9D" w:rsidP="00D87EC5">
      <w:pPr>
        <w:pStyle w:val="NoSpacing"/>
      </w:pPr>
      <w:r>
        <w:rPr>
          <w:noProof/>
        </w:rPr>
        <w:drawing>
          <wp:inline distT="0" distB="0" distL="0" distR="0" wp14:anchorId="3769292C" wp14:editId="7EAB97F6">
            <wp:extent cx="964781" cy="121602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2564" cy="1251043"/>
                    </a:xfrm>
                    <a:prstGeom prst="rect">
                      <a:avLst/>
                    </a:prstGeom>
                  </pic:spPr>
                </pic:pic>
              </a:graphicData>
            </a:graphic>
          </wp:inline>
        </w:drawing>
      </w:r>
      <w:r>
        <w:t xml:space="preserve"> </w:t>
      </w:r>
      <w:r>
        <w:rPr>
          <w:noProof/>
        </w:rPr>
        <w:drawing>
          <wp:inline distT="0" distB="0" distL="0" distR="0" wp14:anchorId="5CBAF4C4" wp14:editId="0B4CF207">
            <wp:extent cx="1019077" cy="1202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6565" cy="1222846"/>
                    </a:xfrm>
                    <a:prstGeom prst="rect">
                      <a:avLst/>
                    </a:prstGeom>
                  </pic:spPr>
                </pic:pic>
              </a:graphicData>
            </a:graphic>
          </wp:inline>
        </w:drawing>
      </w:r>
      <w:r>
        <w:t xml:space="preserve">  </w:t>
      </w:r>
      <w:r>
        <w:rPr>
          <w:noProof/>
        </w:rPr>
        <w:drawing>
          <wp:inline distT="0" distB="0" distL="0" distR="0" wp14:anchorId="4F6040D1" wp14:editId="3AA377C1">
            <wp:extent cx="1219200" cy="120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4342" cy="1274282"/>
                    </a:xfrm>
                    <a:prstGeom prst="rect">
                      <a:avLst/>
                    </a:prstGeom>
                  </pic:spPr>
                </pic:pic>
              </a:graphicData>
            </a:graphic>
          </wp:inline>
        </w:drawing>
      </w:r>
      <w:r>
        <w:rPr>
          <w:noProof/>
        </w:rPr>
        <w:drawing>
          <wp:inline distT="0" distB="0" distL="0" distR="0" wp14:anchorId="7AC05CCF" wp14:editId="36531501">
            <wp:extent cx="933450" cy="1203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031" cy="1234265"/>
                    </a:xfrm>
                    <a:prstGeom prst="rect">
                      <a:avLst/>
                    </a:prstGeom>
                  </pic:spPr>
                </pic:pic>
              </a:graphicData>
            </a:graphic>
          </wp:inline>
        </w:drawing>
      </w:r>
      <w:r>
        <w:rPr>
          <w:noProof/>
        </w:rPr>
        <w:drawing>
          <wp:inline distT="0" distB="0" distL="0" distR="0" wp14:anchorId="587867A0" wp14:editId="2F1AC079">
            <wp:extent cx="971550" cy="1209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7822" cy="1229818"/>
                    </a:xfrm>
                    <a:prstGeom prst="rect">
                      <a:avLst/>
                    </a:prstGeom>
                  </pic:spPr>
                </pic:pic>
              </a:graphicData>
            </a:graphic>
          </wp:inline>
        </w:drawing>
      </w:r>
    </w:p>
    <w:p w:rsidR="00A61E9D" w:rsidRDefault="00560B3B" w:rsidP="00D87EC5">
      <w:pPr>
        <w:pStyle w:val="NoSpacing"/>
      </w:pPr>
      <w:r>
        <w:t>ILLUSTRATION</w:t>
      </w:r>
    </w:p>
    <w:p w:rsidR="007C71C7" w:rsidRDefault="00A61E9D" w:rsidP="00D87EC5">
      <w:pPr>
        <w:pStyle w:val="NoSpacing"/>
      </w:pPr>
      <w:r>
        <w:t xml:space="preserve">  </w:t>
      </w:r>
      <w:r>
        <w:rPr>
          <w:noProof/>
        </w:rPr>
        <w:drawing>
          <wp:inline distT="0" distB="0" distL="0" distR="0" wp14:anchorId="6AE6DD96" wp14:editId="35CFC0FF">
            <wp:extent cx="4984100" cy="17075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4798" cy="1755717"/>
                    </a:xfrm>
                    <a:prstGeom prst="rect">
                      <a:avLst/>
                    </a:prstGeom>
                  </pic:spPr>
                </pic:pic>
              </a:graphicData>
            </a:graphic>
          </wp:inline>
        </w:drawing>
      </w:r>
      <w:r w:rsidR="00560B3B">
        <w:t xml:space="preserve">  TYPOGRAPHY</w:t>
      </w:r>
    </w:p>
    <w:p w:rsidR="00560B3B" w:rsidRDefault="00560B3B" w:rsidP="00D87EC5">
      <w:pPr>
        <w:pStyle w:val="NoSpacing"/>
      </w:pPr>
      <w:r>
        <w:rPr>
          <w:noProof/>
        </w:rPr>
        <w:drawing>
          <wp:inline distT="0" distB="0" distL="0" distR="0" wp14:anchorId="20558206" wp14:editId="13C01414">
            <wp:extent cx="998310" cy="991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5958" cy="1009404"/>
                    </a:xfrm>
                    <a:prstGeom prst="rect">
                      <a:avLst/>
                    </a:prstGeom>
                  </pic:spPr>
                </pic:pic>
              </a:graphicData>
            </a:graphic>
          </wp:inline>
        </w:drawing>
      </w:r>
      <w:r>
        <w:t xml:space="preserve">  </w:t>
      </w:r>
      <w:r>
        <w:rPr>
          <w:noProof/>
        </w:rPr>
        <w:drawing>
          <wp:inline distT="0" distB="0" distL="0" distR="0" wp14:anchorId="02B5706A" wp14:editId="63A6BEB7">
            <wp:extent cx="962025" cy="959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8282" cy="986144"/>
                    </a:xfrm>
                    <a:prstGeom prst="rect">
                      <a:avLst/>
                    </a:prstGeom>
                  </pic:spPr>
                </pic:pic>
              </a:graphicData>
            </a:graphic>
          </wp:inline>
        </w:drawing>
      </w:r>
      <w:r>
        <w:t xml:space="preserve">  </w:t>
      </w:r>
      <w:r>
        <w:rPr>
          <w:noProof/>
        </w:rPr>
        <w:drawing>
          <wp:inline distT="0" distB="0" distL="0" distR="0" wp14:anchorId="09EA039A" wp14:editId="052648E4">
            <wp:extent cx="923634" cy="942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8112" cy="967314"/>
                    </a:xfrm>
                    <a:prstGeom prst="rect">
                      <a:avLst/>
                    </a:prstGeom>
                  </pic:spPr>
                </pic:pic>
              </a:graphicData>
            </a:graphic>
          </wp:inline>
        </w:drawing>
      </w:r>
      <w:r>
        <w:t xml:space="preserve">  </w:t>
      </w:r>
      <w:r>
        <w:rPr>
          <w:noProof/>
        </w:rPr>
        <w:drawing>
          <wp:inline distT="0" distB="0" distL="0" distR="0" wp14:anchorId="37F13EFA" wp14:editId="6D7248CC">
            <wp:extent cx="999118" cy="932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7017" cy="958863"/>
                    </a:xfrm>
                    <a:prstGeom prst="rect">
                      <a:avLst/>
                    </a:prstGeom>
                  </pic:spPr>
                </pic:pic>
              </a:graphicData>
            </a:graphic>
          </wp:inline>
        </w:drawing>
      </w:r>
      <w:r w:rsidR="005E7289">
        <w:t xml:space="preserve">   </w:t>
      </w:r>
      <w:r w:rsidR="005E7289">
        <w:rPr>
          <w:noProof/>
        </w:rPr>
        <w:drawing>
          <wp:inline distT="0" distB="0" distL="0" distR="0" wp14:anchorId="36CC0B04" wp14:editId="4CCF6481">
            <wp:extent cx="953226" cy="962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0028" cy="1029444"/>
                    </a:xfrm>
                    <a:prstGeom prst="rect">
                      <a:avLst/>
                    </a:prstGeom>
                  </pic:spPr>
                </pic:pic>
              </a:graphicData>
            </a:graphic>
          </wp:inline>
        </w:drawing>
      </w:r>
    </w:p>
    <w:p w:rsidR="005E7289" w:rsidRDefault="0073586C" w:rsidP="00D87EC5">
      <w:pPr>
        <w:pStyle w:val="NoSpacing"/>
      </w:pPr>
      <w:r>
        <w:t>PHOTOGRAPHY</w:t>
      </w:r>
    </w:p>
    <w:p w:rsidR="007C71C7" w:rsidRDefault="007C71C7" w:rsidP="00D87EC5">
      <w:pPr>
        <w:pStyle w:val="NoSpacing"/>
        <w:rPr>
          <w:noProof/>
        </w:rPr>
      </w:pPr>
      <w:r>
        <w:lastRenderedPageBreak/>
        <w:t xml:space="preserve">  </w:t>
      </w:r>
      <w:r w:rsidR="00A61E9D">
        <w:t xml:space="preserve"> </w:t>
      </w:r>
    </w:p>
    <w:p w:rsidR="007C71C7" w:rsidRDefault="007C71C7" w:rsidP="00D87EC5">
      <w:pPr>
        <w:pStyle w:val="NoSpacing"/>
      </w:pPr>
    </w:p>
    <w:sectPr w:rsidR="007C71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909BD"/>
    <w:multiLevelType w:val="hybridMultilevel"/>
    <w:tmpl w:val="914A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CE"/>
    <w:rsid w:val="00032BA7"/>
    <w:rsid w:val="000D2989"/>
    <w:rsid w:val="005220A2"/>
    <w:rsid w:val="00557A10"/>
    <w:rsid w:val="00560B3B"/>
    <w:rsid w:val="005E7289"/>
    <w:rsid w:val="0062577E"/>
    <w:rsid w:val="0073586C"/>
    <w:rsid w:val="007A6FCA"/>
    <w:rsid w:val="007C71C7"/>
    <w:rsid w:val="008104B6"/>
    <w:rsid w:val="008D216A"/>
    <w:rsid w:val="009C223A"/>
    <w:rsid w:val="00A61E9D"/>
    <w:rsid w:val="00A80FA5"/>
    <w:rsid w:val="00A86350"/>
    <w:rsid w:val="00BB657D"/>
    <w:rsid w:val="00C72DA7"/>
    <w:rsid w:val="00D87EC5"/>
    <w:rsid w:val="00EE44AC"/>
    <w:rsid w:val="00F826CE"/>
    <w:rsid w:val="00FC1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BD87B"/>
  <w15:chartTrackingRefBased/>
  <w15:docId w15:val="{2B726780-5BA6-4F7C-93DB-CBBE9575E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E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EC5"/>
    <w:pPr>
      <w:spacing w:after="0" w:line="240" w:lineRule="auto"/>
    </w:pPr>
  </w:style>
  <w:style w:type="character" w:styleId="Hyperlink">
    <w:name w:val="Hyperlink"/>
    <w:basedOn w:val="DefaultParagraphFont"/>
    <w:uiPriority w:val="99"/>
    <w:unhideWhenUsed/>
    <w:rsid w:val="00FC10FC"/>
    <w:rPr>
      <w:color w:val="0563C1" w:themeColor="hyperlink"/>
      <w:u w:val="single"/>
    </w:rPr>
  </w:style>
  <w:style w:type="character" w:styleId="UnresolvedMention">
    <w:name w:val="Unresolved Mention"/>
    <w:basedOn w:val="DefaultParagraphFont"/>
    <w:uiPriority w:val="99"/>
    <w:semiHidden/>
    <w:unhideWhenUsed/>
    <w:rsid w:val="00FC1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ribbble.com/shots/13478713-Postage-stamps-mock-up-3"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3</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 City College</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Dannatt</dc:creator>
  <cp:keywords/>
  <dc:description/>
  <cp:lastModifiedBy>Kate Dannatt</cp:lastModifiedBy>
  <cp:revision>14</cp:revision>
  <cp:lastPrinted>2021-06-08T12:37:00Z</cp:lastPrinted>
  <dcterms:created xsi:type="dcterms:W3CDTF">2021-06-08T10:32:00Z</dcterms:created>
  <dcterms:modified xsi:type="dcterms:W3CDTF">2021-06-09T15:29:00Z</dcterms:modified>
</cp:coreProperties>
</file>